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E3D8" w14:textId="77777777" w:rsidR="00474E09" w:rsidRPr="00474E09" w:rsidRDefault="00474E09" w:rsidP="00474E09">
      <w:pPr>
        <w:pStyle w:val="NormalWeb"/>
        <w:shd w:val="clear" w:color="auto" w:fill="FFFFFF"/>
        <w:spacing w:after="0"/>
        <w:rPr>
          <w:rFonts w:ascii="Arial" w:hAnsi="Arial" w:cs="Arial"/>
          <w:lang w:val="en-US"/>
        </w:rPr>
      </w:pPr>
      <w:proofErr w:type="spellStart"/>
      <w:r w:rsidRPr="00474E09">
        <w:rPr>
          <w:rFonts w:ascii="Arial" w:hAnsi="Arial" w:cs="Arial"/>
          <w:b/>
          <w:bCs/>
          <w:color w:val="212121"/>
          <w:sz w:val="27"/>
          <w:szCs w:val="27"/>
          <w:lang w:val="en-US"/>
        </w:rPr>
        <w:t>Rappresentazione</w:t>
      </w:r>
      <w:proofErr w:type="spellEnd"/>
      <w:r w:rsidRPr="00474E09">
        <w:rPr>
          <w:rFonts w:ascii="Arial" w:hAnsi="Arial" w:cs="Arial"/>
          <w:b/>
          <w:bCs/>
          <w:color w:val="212121"/>
          <w:sz w:val="27"/>
          <w:szCs w:val="27"/>
          <w:lang w:val="en-US"/>
        </w:rPr>
        <w:t xml:space="preserve"> </w:t>
      </w:r>
      <w:proofErr w:type="spellStart"/>
      <w:r w:rsidRPr="00474E09">
        <w:rPr>
          <w:rFonts w:ascii="Arial" w:hAnsi="Arial" w:cs="Arial"/>
          <w:b/>
          <w:bCs/>
          <w:color w:val="212121"/>
          <w:sz w:val="27"/>
          <w:szCs w:val="27"/>
          <w:lang w:val="en-US"/>
        </w:rPr>
        <w:t>anonima</w:t>
      </w:r>
      <w:proofErr w:type="spellEnd"/>
    </w:p>
    <w:p w14:paraId="2C4D8D38" w14:textId="77777777" w:rsidR="00474E09" w:rsidRPr="00474E09" w:rsidRDefault="00474E09" w:rsidP="00474E09">
      <w:pPr>
        <w:pStyle w:val="NormalWeb"/>
        <w:shd w:val="clear" w:color="auto" w:fill="FFFFFF"/>
        <w:spacing w:after="0"/>
        <w:rPr>
          <w:rFonts w:ascii="Arial" w:hAnsi="Arial" w:cs="Arial"/>
          <w:lang w:val="en-US"/>
        </w:rPr>
      </w:pPr>
    </w:p>
    <w:p w14:paraId="362F5638" w14:textId="77777777" w:rsidR="00474E09" w:rsidRPr="00474E09" w:rsidRDefault="00474E09" w:rsidP="00474E09">
      <w:pPr>
        <w:pStyle w:val="NormalWeb"/>
        <w:shd w:val="clear" w:color="auto" w:fill="FFFFFF"/>
        <w:spacing w:after="0"/>
        <w:rPr>
          <w:rFonts w:ascii="Arial" w:hAnsi="Arial" w:cs="Arial"/>
          <w:lang w:val="en-US"/>
        </w:rPr>
      </w:pPr>
    </w:p>
    <w:p w14:paraId="510B67A7" w14:textId="77777777" w:rsidR="00474E09" w:rsidRPr="00474E09" w:rsidRDefault="00474E09" w:rsidP="00474E09">
      <w:pPr>
        <w:pStyle w:val="NormalWeb"/>
        <w:shd w:val="clear" w:color="auto" w:fill="FFFFFF"/>
        <w:spacing w:after="0"/>
        <w:jc w:val="right"/>
        <w:rPr>
          <w:rFonts w:ascii="Arial" w:hAnsi="Arial" w:cs="Arial"/>
          <w:lang w:val="en-US"/>
        </w:rPr>
      </w:pPr>
      <w:r w:rsidRPr="00474E09">
        <w:rPr>
          <w:rFonts w:ascii="Arial" w:hAnsi="Arial" w:cs="Arial"/>
          <w:color w:val="212121"/>
          <w:sz w:val="22"/>
          <w:szCs w:val="22"/>
          <w:lang w:val="en-US"/>
        </w:rPr>
        <w:t>By Emanuela Fiori</w:t>
      </w:r>
    </w:p>
    <w:p w14:paraId="3D944C2F" w14:textId="77777777" w:rsidR="00474E09" w:rsidRPr="00474E09" w:rsidRDefault="00474E09" w:rsidP="00474E09">
      <w:pPr>
        <w:pStyle w:val="NormalWeb"/>
        <w:shd w:val="clear" w:color="auto" w:fill="FFFFFF"/>
        <w:spacing w:after="0"/>
        <w:rPr>
          <w:rFonts w:ascii="Arial" w:hAnsi="Arial" w:cs="Arial"/>
          <w:lang w:val="en-US"/>
        </w:rPr>
      </w:pPr>
    </w:p>
    <w:p w14:paraId="7D3B6ABB" w14:textId="77777777" w:rsidR="00474E09" w:rsidRPr="00474E09" w:rsidRDefault="00474E09" w:rsidP="00474E09">
      <w:pPr>
        <w:pStyle w:val="NormalWeb"/>
        <w:shd w:val="clear" w:color="auto" w:fill="FFFFFF"/>
        <w:spacing w:after="0"/>
        <w:rPr>
          <w:rFonts w:ascii="Arial" w:hAnsi="Arial" w:cs="Arial"/>
          <w:lang w:val="en-US"/>
        </w:rPr>
      </w:pPr>
    </w:p>
    <w:p w14:paraId="6B7A88F5" w14:textId="77777777" w:rsidR="00474E09" w:rsidRPr="00474E09" w:rsidRDefault="00474E09" w:rsidP="00474E09">
      <w:pPr>
        <w:pStyle w:val="NormalWeb"/>
        <w:shd w:val="clear" w:color="auto" w:fill="FFFFFF"/>
        <w:spacing w:after="0"/>
        <w:rPr>
          <w:rFonts w:ascii="Arial" w:hAnsi="Arial" w:cs="Arial"/>
          <w:lang w:val="en-US"/>
        </w:rPr>
      </w:pPr>
      <w:r w:rsidRPr="00474E09">
        <w:rPr>
          <w:rFonts w:ascii="Arial" w:hAnsi="Arial" w:cs="Arial"/>
          <w:color w:val="212121"/>
          <w:sz w:val="22"/>
          <w:szCs w:val="22"/>
          <w:lang w:val="en-US"/>
        </w:rPr>
        <w:t>For this exhibition, one might be tempted to think it’s enough to retrace</w:t>
      </w:r>
      <w:r w:rsidRPr="00474E09">
        <w:rPr>
          <w:rFonts w:ascii="Arial" w:hAnsi="Arial" w:cs="Arial"/>
          <w:color w:val="212121"/>
          <w:lang w:val="en-US"/>
        </w:rPr>
        <w:t xml:space="preserve"> </w:t>
      </w:r>
      <w:r w:rsidRPr="00474E09">
        <w:rPr>
          <w:rFonts w:ascii="Arial" w:hAnsi="Arial" w:cs="Arial"/>
          <w:color w:val="212121"/>
          <w:sz w:val="22"/>
          <w:szCs w:val="22"/>
          <w:lang w:val="en-US"/>
        </w:rPr>
        <w:t xml:space="preserve">Clément </w:t>
      </w:r>
      <w:proofErr w:type="spellStart"/>
      <w:r w:rsidRPr="00474E09">
        <w:rPr>
          <w:rFonts w:ascii="Arial" w:hAnsi="Arial" w:cs="Arial"/>
          <w:color w:val="212121"/>
          <w:sz w:val="22"/>
          <w:szCs w:val="22"/>
          <w:lang w:val="en-US"/>
        </w:rPr>
        <w:t>Mitéran’s</w:t>
      </w:r>
      <w:proofErr w:type="spellEnd"/>
      <w:r w:rsidRPr="00474E09">
        <w:rPr>
          <w:rFonts w:ascii="Arial" w:hAnsi="Arial" w:cs="Arial"/>
          <w:color w:val="212121"/>
          <w:sz w:val="22"/>
          <w:szCs w:val="22"/>
          <w:lang w:val="en-US"/>
        </w:rPr>
        <w:t xml:space="preserve"> </w:t>
      </w:r>
      <w:proofErr w:type="gramStart"/>
      <w:r w:rsidRPr="00474E09">
        <w:rPr>
          <w:rFonts w:ascii="Arial" w:hAnsi="Arial" w:cs="Arial"/>
          <w:color w:val="212121"/>
          <w:sz w:val="22"/>
          <w:szCs w:val="22"/>
          <w:lang w:val="en-US"/>
        </w:rPr>
        <w:t>artist</w:t>
      </w:r>
      <w:proofErr w:type="gramEnd"/>
      <w:r w:rsidRPr="00474E09">
        <w:rPr>
          <w:rFonts w:ascii="Arial" w:hAnsi="Arial" w:cs="Arial"/>
          <w:color w:val="212121"/>
          <w:sz w:val="22"/>
          <w:szCs w:val="22"/>
          <w:lang w:val="en-US"/>
        </w:rPr>
        <w:t xml:space="preserve"> story, pointing out his youth (he was born in 1984); we could classify the elements of his story according to things like his study of philosophy, his attraction to mosaic and his strong creative research. But that would </w:t>
      </w:r>
      <w:proofErr w:type="gramStart"/>
      <w:r w:rsidRPr="00474E09">
        <w:rPr>
          <w:rFonts w:ascii="Arial" w:hAnsi="Arial" w:cs="Arial"/>
          <w:color w:val="212121"/>
          <w:sz w:val="22"/>
          <w:szCs w:val="22"/>
          <w:lang w:val="en-US"/>
        </w:rPr>
        <w:t>really quite</w:t>
      </w:r>
      <w:proofErr w:type="gramEnd"/>
      <w:r w:rsidRPr="00474E09">
        <w:rPr>
          <w:rFonts w:ascii="Arial" w:hAnsi="Arial" w:cs="Arial"/>
          <w:color w:val="212121"/>
          <w:sz w:val="22"/>
          <w:szCs w:val="22"/>
          <w:lang w:val="en-US"/>
        </w:rPr>
        <w:t xml:space="preserve"> simplistic and overly </w:t>
      </w:r>
      <w:proofErr w:type="gramStart"/>
      <w:r w:rsidRPr="00474E09">
        <w:rPr>
          <w:rFonts w:ascii="Arial" w:hAnsi="Arial" w:cs="Arial"/>
          <w:color w:val="212121"/>
          <w:sz w:val="22"/>
          <w:szCs w:val="22"/>
          <w:lang w:val="en-US"/>
        </w:rPr>
        <w:t>summarizing</w:t>
      </w:r>
      <w:proofErr w:type="gramEnd"/>
      <w:r w:rsidRPr="00474E09">
        <w:rPr>
          <w:rFonts w:ascii="Arial" w:hAnsi="Arial" w:cs="Arial"/>
          <w:color w:val="212121"/>
          <w:sz w:val="22"/>
          <w:szCs w:val="22"/>
          <w:lang w:val="en-US"/>
        </w:rPr>
        <w:t xml:space="preserve">, because the works shown here tell a much more complex story beyond the context of mosaic, focusing on the theme of identity. The genre of the portrait, explored by this artist for more than a decade, is expressed here through a less realistic and literal language than in his previous work, </w:t>
      </w:r>
      <w:proofErr w:type="gramStart"/>
      <w:r w:rsidRPr="00474E09">
        <w:rPr>
          <w:rFonts w:ascii="Arial" w:hAnsi="Arial" w:cs="Arial"/>
          <w:color w:val="212121"/>
          <w:sz w:val="22"/>
          <w:szCs w:val="22"/>
          <w:lang w:val="en-US"/>
        </w:rPr>
        <w:t>in spite of</w:t>
      </w:r>
      <w:proofErr w:type="gramEnd"/>
      <w:r w:rsidRPr="00474E09">
        <w:rPr>
          <w:rFonts w:ascii="Arial" w:hAnsi="Arial" w:cs="Arial"/>
          <w:color w:val="212121"/>
          <w:sz w:val="22"/>
          <w:szCs w:val="22"/>
          <w:lang w:val="en-US"/>
        </w:rPr>
        <w:t xml:space="preserve"> the misleading reality that is inferred by photographic images. The reinvention of portraits in mosaic is achieved through a new, expressive and "irregular" grammar in which the rough material of the </w:t>
      </w:r>
      <w:proofErr w:type="spellStart"/>
      <w:r w:rsidRPr="00474E09">
        <w:rPr>
          <w:rFonts w:ascii="Arial" w:hAnsi="Arial" w:cs="Arial"/>
          <w:color w:val="212121"/>
          <w:sz w:val="22"/>
          <w:szCs w:val="22"/>
          <w:lang w:val="en-US"/>
        </w:rPr>
        <w:t>tessera</w:t>
      </w:r>
      <w:proofErr w:type="spellEnd"/>
      <w:r w:rsidRPr="00474E09">
        <w:rPr>
          <w:rFonts w:ascii="Arial" w:hAnsi="Arial" w:cs="Arial"/>
          <w:color w:val="212121"/>
          <w:sz w:val="22"/>
          <w:szCs w:val="22"/>
          <w:lang w:val="en-US"/>
        </w:rPr>
        <w:t xml:space="preserve"> is a willing catalyst for the heterogeneity and the errors inherent in the photos, refracting the light and transforming facial features into abstract shapes. Portraits line up under our gaze, without continuity. The faces are </w:t>
      </w:r>
      <w:proofErr w:type="gramStart"/>
      <w:r w:rsidRPr="00474E09">
        <w:rPr>
          <w:rFonts w:ascii="Arial" w:hAnsi="Arial" w:cs="Arial"/>
          <w:color w:val="212121"/>
          <w:sz w:val="22"/>
          <w:szCs w:val="22"/>
          <w:lang w:val="en-US"/>
        </w:rPr>
        <w:t>more or less recognizable</w:t>
      </w:r>
      <w:proofErr w:type="gramEnd"/>
      <w:r w:rsidRPr="00474E09">
        <w:rPr>
          <w:rFonts w:ascii="Arial" w:hAnsi="Arial" w:cs="Arial"/>
          <w:color w:val="212121"/>
          <w:sz w:val="22"/>
          <w:szCs w:val="22"/>
          <w:lang w:val="en-US"/>
        </w:rPr>
        <w:t xml:space="preserve">, photographed and printed on unusual surfaces, on "un-adapted" and fragmented substrates. In these works, the focus and contrast vary and evolve, while the "frontal" pose remains voluntarily expressionless. The </w:t>
      </w:r>
      <w:r w:rsidRPr="00474E09">
        <w:rPr>
          <w:rFonts w:ascii="Arial" w:hAnsi="Arial" w:cs="Arial"/>
          <w:i/>
          <w:iCs/>
          <w:color w:val="212121"/>
          <w:sz w:val="22"/>
          <w:szCs w:val="22"/>
          <w:lang w:val="en-US"/>
        </w:rPr>
        <w:t>Monsters</w:t>
      </w:r>
      <w:r w:rsidRPr="00474E09">
        <w:rPr>
          <w:rFonts w:ascii="Arial" w:hAnsi="Arial" w:cs="Arial"/>
          <w:color w:val="212121"/>
          <w:sz w:val="22"/>
          <w:szCs w:val="22"/>
          <w:lang w:val="en-US"/>
        </w:rPr>
        <w:t xml:space="preserve">, with their apparently identifiable faces, are created with photomontage, while the </w:t>
      </w:r>
      <w:proofErr w:type="spellStart"/>
      <w:r w:rsidRPr="00474E09">
        <w:rPr>
          <w:rFonts w:ascii="Arial" w:hAnsi="Arial" w:cs="Arial"/>
          <w:i/>
          <w:iCs/>
          <w:color w:val="212121"/>
          <w:sz w:val="22"/>
          <w:szCs w:val="22"/>
          <w:lang w:val="en-US"/>
        </w:rPr>
        <w:t>Spectres</w:t>
      </w:r>
      <w:proofErr w:type="spellEnd"/>
      <w:r w:rsidRPr="00474E09">
        <w:rPr>
          <w:rFonts w:ascii="Arial" w:hAnsi="Arial" w:cs="Arial"/>
          <w:color w:val="212121"/>
          <w:sz w:val="22"/>
          <w:szCs w:val="22"/>
          <w:lang w:val="en-US"/>
        </w:rPr>
        <w:t>, depicting real people, are rendered unrecognizable, anonymous.</w:t>
      </w:r>
    </w:p>
    <w:p w14:paraId="56E5171D" w14:textId="77777777" w:rsidR="00474E09" w:rsidRPr="00474E09" w:rsidRDefault="00474E09" w:rsidP="00474E09">
      <w:pPr>
        <w:pStyle w:val="NormalWeb"/>
        <w:shd w:val="clear" w:color="auto" w:fill="FFFFFF"/>
        <w:spacing w:after="0"/>
        <w:rPr>
          <w:rFonts w:ascii="Arial" w:hAnsi="Arial" w:cs="Arial"/>
          <w:lang w:val="en-US"/>
        </w:rPr>
      </w:pPr>
    </w:p>
    <w:p w14:paraId="2DB493F8" w14:textId="77777777" w:rsidR="00474E09" w:rsidRPr="00474E09" w:rsidRDefault="00474E09" w:rsidP="00474E09">
      <w:pPr>
        <w:pStyle w:val="NormalWeb"/>
        <w:shd w:val="clear" w:color="auto" w:fill="FFFFFF"/>
        <w:spacing w:after="0"/>
        <w:rPr>
          <w:rFonts w:ascii="Arial" w:hAnsi="Arial" w:cs="Arial"/>
        </w:rPr>
      </w:pPr>
      <w:r w:rsidRPr="00474E09">
        <w:rPr>
          <w:rFonts w:ascii="Arial" w:hAnsi="Arial" w:cs="Arial"/>
          <w:color w:val="212121"/>
          <w:sz w:val="22"/>
          <w:szCs w:val="22"/>
          <w:lang w:val="en-US"/>
        </w:rPr>
        <w:t xml:space="preserve">This interplay between reality and fiction, between signified and significant, which is perhaps a rhetorical search, seems to be the point of this gallery of features which captures us and leads us to a suspended and closed-off world, a "non-world". </w:t>
      </w:r>
      <w:proofErr w:type="spellStart"/>
      <w:r w:rsidRPr="00474E09">
        <w:rPr>
          <w:rFonts w:ascii="Arial" w:hAnsi="Arial" w:cs="Arial"/>
          <w:color w:val="000000"/>
          <w:sz w:val="22"/>
          <w:szCs w:val="22"/>
        </w:rPr>
        <w:t>Yet</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these</w:t>
      </w:r>
      <w:proofErr w:type="spellEnd"/>
      <w:r w:rsidRPr="00474E09">
        <w:rPr>
          <w:rFonts w:ascii="Arial" w:hAnsi="Arial" w:cs="Arial"/>
          <w:color w:val="000000"/>
          <w:sz w:val="22"/>
          <w:szCs w:val="22"/>
        </w:rPr>
        <w:t xml:space="preserve"> faces </w:t>
      </w:r>
      <w:proofErr w:type="spellStart"/>
      <w:r w:rsidRPr="00474E09">
        <w:rPr>
          <w:rFonts w:ascii="Arial" w:hAnsi="Arial" w:cs="Arial"/>
          <w:color w:val="000000"/>
          <w:sz w:val="22"/>
          <w:szCs w:val="22"/>
        </w:rPr>
        <w:t>reveal</w:t>
      </w:r>
      <w:proofErr w:type="spellEnd"/>
      <w:r w:rsidRPr="00474E09">
        <w:rPr>
          <w:rFonts w:ascii="Arial" w:hAnsi="Arial" w:cs="Arial"/>
          <w:color w:val="000000"/>
          <w:sz w:val="22"/>
          <w:szCs w:val="22"/>
        </w:rPr>
        <w:t xml:space="preserve"> a </w:t>
      </w:r>
      <w:proofErr w:type="spellStart"/>
      <w:r w:rsidRPr="00474E09">
        <w:rPr>
          <w:rFonts w:ascii="Arial" w:hAnsi="Arial" w:cs="Arial"/>
          <w:color w:val="000000"/>
          <w:sz w:val="22"/>
          <w:szCs w:val="22"/>
        </w:rPr>
        <w:t>sense</w:t>
      </w:r>
      <w:proofErr w:type="spellEnd"/>
      <w:r w:rsidRPr="00474E09">
        <w:rPr>
          <w:rFonts w:ascii="Arial" w:hAnsi="Arial" w:cs="Arial"/>
          <w:color w:val="000000"/>
          <w:sz w:val="22"/>
          <w:szCs w:val="22"/>
        </w:rPr>
        <w:t xml:space="preserve"> of </w:t>
      </w:r>
      <w:proofErr w:type="spellStart"/>
      <w:r w:rsidRPr="00474E09">
        <w:rPr>
          <w:rFonts w:ascii="Arial" w:hAnsi="Arial" w:cs="Arial"/>
          <w:color w:val="000000"/>
          <w:sz w:val="22"/>
          <w:szCs w:val="22"/>
        </w:rPr>
        <w:t>belonging</w:t>
      </w:r>
      <w:proofErr w:type="spellEnd"/>
      <w:r w:rsidRPr="00474E09">
        <w:rPr>
          <w:rFonts w:ascii="Arial" w:hAnsi="Arial" w:cs="Arial"/>
          <w:color w:val="000000"/>
          <w:sz w:val="22"/>
          <w:szCs w:val="22"/>
        </w:rPr>
        <w:t xml:space="preserve"> and </w:t>
      </w:r>
      <w:proofErr w:type="spellStart"/>
      <w:r w:rsidRPr="00474E09">
        <w:rPr>
          <w:rFonts w:ascii="Arial" w:hAnsi="Arial" w:cs="Arial"/>
          <w:color w:val="000000"/>
          <w:sz w:val="22"/>
          <w:szCs w:val="22"/>
        </w:rPr>
        <w:t>recount</w:t>
      </w:r>
      <w:proofErr w:type="spellEnd"/>
      <w:r w:rsidRPr="00474E09">
        <w:rPr>
          <w:rFonts w:ascii="Arial" w:hAnsi="Arial" w:cs="Arial"/>
          <w:color w:val="000000"/>
          <w:sz w:val="22"/>
          <w:szCs w:val="22"/>
        </w:rPr>
        <w:t xml:space="preserve"> the stories of the </w:t>
      </w:r>
      <w:proofErr w:type="spellStart"/>
      <w:r w:rsidRPr="00474E09">
        <w:rPr>
          <w:rFonts w:ascii="Arial" w:hAnsi="Arial" w:cs="Arial"/>
          <w:color w:val="000000"/>
          <w:sz w:val="22"/>
          <w:szCs w:val="22"/>
        </w:rPr>
        <w:t>destinies</w:t>
      </w:r>
      <w:proofErr w:type="spellEnd"/>
      <w:r w:rsidRPr="00474E09">
        <w:rPr>
          <w:rFonts w:ascii="Arial" w:hAnsi="Arial" w:cs="Arial"/>
          <w:color w:val="000000"/>
          <w:sz w:val="22"/>
          <w:szCs w:val="22"/>
        </w:rPr>
        <w:t xml:space="preserve"> and </w:t>
      </w:r>
      <w:proofErr w:type="spellStart"/>
      <w:r w:rsidRPr="00474E09">
        <w:rPr>
          <w:rFonts w:ascii="Arial" w:hAnsi="Arial" w:cs="Arial"/>
          <w:color w:val="000000"/>
          <w:sz w:val="22"/>
          <w:szCs w:val="22"/>
        </w:rPr>
        <w:t>choices</w:t>
      </w:r>
      <w:proofErr w:type="spellEnd"/>
      <w:r w:rsidRPr="00474E09">
        <w:rPr>
          <w:rFonts w:ascii="Arial" w:hAnsi="Arial" w:cs="Arial"/>
          <w:color w:val="000000"/>
          <w:sz w:val="22"/>
          <w:szCs w:val="22"/>
        </w:rPr>
        <w:t xml:space="preserve"> of </w:t>
      </w:r>
      <w:proofErr w:type="spellStart"/>
      <w:r w:rsidRPr="00474E09">
        <w:rPr>
          <w:rFonts w:ascii="Arial" w:hAnsi="Arial" w:cs="Arial"/>
          <w:color w:val="000000"/>
          <w:sz w:val="22"/>
          <w:szCs w:val="22"/>
        </w:rPr>
        <w:t>those</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who</w:t>
      </w:r>
      <w:proofErr w:type="spellEnd"/>
      <w:r w:rsidRPr="00474E09">
        <w:rPr>
          <w:rFonts w:ascii="Arial" w:hAnsi="Arial" w:cs="Arial"/>
          <w:color w:val="000000"/>
          <w:sz w:val="22"/>
          <w:szCs w:val="22"/>
        </w:rPr>
        <w:t xml:space="preserve"> have made </w:t>
      </w:r>
      <w:proofErr w:type="spellStart"/>
      <w:r w:rsidRPr="00474E09">
        <w:rPr>
          <w:rFonts w:ascii="Arial" w:hAnsi="Arial" w:cs="Arial"/>
          <w:color w:val="000000"/>
          <w:sz w:val="22"/>
          <w:szCs w:val="22"/>
        </w:rPr>
        <w:t>mosaic</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their</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chosen</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artistic</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language</w:t>
      </w:r>
      <w:proofErr w:type="spellEnd"/>
      <w:r w:rsidRPr="00474E09">
        <w:rPr>
          <w:rFonts w:ascii="Arial" w:hAnsi="Arial" w:cs="Arial"/>
          <w:color w:val="000000"/>
          <w:sz w:val="22"/>
          <w:szCs w:val="22"/>
        </w:rPr>
        <w:t xml:space="preserve">. If Clément </w:t>
      </w:r>
      <w:proofErr w:type="spellStart"/>
      <w:r w:rsidRPr="00474E09">
        <w:rPr>
          <w:rFonts w:ascii="Arial" w:hAnsi="Arial" w:cs="Arial"/>
          <w:color w:val="000000"/>
          <w:sz w:val="22"/>
          <w:szCs w:val="22"/>
        </w:rPr>
        <w:t>Mitéran’s</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aim</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was</w:t>
      </w:r>
      <w:proofErr w:type="spellEnd"/>
      <w:r w:rsidRPr="00474E09">
        <w:rPr>
          <w:rFonts w:ascii="Arial" w:hAnsi="Arial" w:cs="Arial"/>
          <w:color w:val="000000"/>
          <w:sz w:val="22"/>
          <w:szCs w:val="22"/>
        </w:rPr>
        <w:t xml:space="preserve"> to </w:t>
      </w:r>
      <w:proofErr w:type="spellStart"/>
      <w:r w:rsidRPr="00474E09">
        <w:rPr>
          <w:rFonts w:ascii="Arial" w:hAnsi="Arial" w:cs="Arial"/>
          <w:color w:val="000000"/>
          <w:sz w:val="22"/>
          <w:szCs w:val="22"/>
        </w:rPr>
        <w:t>portray</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his</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mosaicist</w:t>
      </w:r>
      <w:proofErr w:type="spellEnd"/>
      <w:r w:rsidRPr="00474E09">
        <w:rPr>
          <w:rFonts w:ascii="Arial" w:hAnsi="Arial" w:cs="Arial"/>
          <w:color w:val="000000"/>
          <w:sz w:val="22"/>
          <w:szCs w:val="22"/>
        </w:rPr>
        <w:t xml:space="preserve"> ‘travelling </w:t>
      </w:r>
      <w:proofErr w:type="spellStart"/>
      <w:r w:rsidRPr="00474E09">
        <w:rPr>
          <w:rFonts w:ascii="Arial" w:hAnsi="Arial" w:cs="Arial"/>
          <w:color w:val="000000"/>
          <w:sz w:val="22"/>
          <w:szCs w:val="22"/>
        </w:rPr>
        <w:t>companions</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with</w:t>
      </w:r>
      <w:proofErr w:type="spellEnd"/>
      <w:r w:rsidRPr="00474E09">
        <w:rPr>
          <w:rFonts w:ascii="Arial" w:hAnsi="Arial" w:cs="Arial"/>
          <w:color w:val="000000"/>
          <w:sz w:val="22"/>
          <w:szCs w:val="22"/>
        </w:rPr>
        <w:t xml:space="preserve"> a </w:t>
      </w:r>
      <w:proofErr w:type="spellStart"/>
      <w:r w:rsidRPr="00474E09">
        <w:rPr>
          <w:rFonts w:ascii="Arial" w:hAnsi="Arial" w:cs="Arial"/>
          <w:color w:val="000000"/>
          <w:sz w:val="22"/>
          <w:szCs w:val="22"/>
        </w:rPr>
        <w:t>kind</w:t>
      </w:r>
      <w:proofErr w:type="spellEnd"/>
      <w:r w:rsidRPr="00474E09">
        <w:rPr>
          <w:rFonts w:ascii="Arial" w:hAnsi="Arial" w:cs="Arial"/>
          <w:color w:val="000000"/>
          <w:sz w:val="22"/>
          <w:szCs w:val="22"/>
        </w:rPr>
        <w:t xml:space="preserve"> of </w:t>
      </w:r>
      <w:proofErr w:type="spellStart"/>
      <w:r w:rsidRPr="00474E09">
        <w:rPr>
          <w:rFonts w:ascii="Arial" w:hAnsi="Arial" w:cs="Arial"/>
          <w:color w:val="000000"/>
          <w:sz w:val="22"/>
          <w:szCs w:val="22"/>
        </w:rPr>
        <w:t>serious</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irony</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while</w:t>
      </w:r>
      <w:proofErr w:type="spellEnd"/>
      <w:r w:rsidRPr="00474E09">
        <w:rPr>
          <w:rFonts w:ascii="Arial" w:hAnsi="Arial" w:cs="Arial"/>
          <w:color w:val="000000"/>
          <w:sz w:val="22"/>
          <w:szCs w:val="22"/>
        </w:rPr>
        <w:t xml:space="preserve"> at the </w:t>
      </w:r>
      <w:proofErr w:type="spellStart"/>
      <w:r w:rsidRPr="00474E09">
        <w:rPr>
          <w:rFonts w:ascii="Arial" w:hAnsi="Arial" w:cs="Arial"/>
          <w:color w:val="000000"/>
          <w:sz w:val="22"/>
          <w:szCs w:val="22"/>
        </w:rPr>
        <w:t>same</w:t>
      </w:r>
      <w:proofErr w:type="spellEnd"/>
      <w:r w:rsidRPr="00474E09">
        <w:rPr>
          <w:rFonts w:ascii="Arial" w:hAnsi="Arial" w:cs="Arial"/>
          <w:color w:val="000000"/>
          <w:sz w:val="22"/>
          <w:szCs w:val="22"/>
        </w:rPr>
        <w:t xml:space="preserve"> time </w:t>
      </w:r>
      <w:proofErr w:type="spellStart"/>
      <w:r w:rsidRPr="00474E09">
        <w:rPr>
          <w:rFonts w:ascii="Arial" w:hAnsi="Arial" w:cs="Arial"/>
          <w:color w:val="000000"/>
          <w:sz w:val="22"/>
          <w:szCs w:val="22"/>
        </w:rPr>
        <w:t>going</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beyond</w:t>
      </w:r>
      <w:proofErr w:type="spellEnd"/>
      <w:r w:rsidRPr="00474E09">
        <w:rPr>
          <w:rFonts w:ascii="Arial" w:hAnsi="Arial" w:cs="Arial"/>
          <w:color w:val="000000"/>
          <w:sz w:val="22"/>
          <w:szCs w:val="22"/>
        </w:rPr>
        <w:t xml:space="preserve"> the surface of a </w:t>
      </w:r>
      <w:proofErr w:type="spellStart"/>
      <w:r w:rsidRPr="00474E09">
        <w:rPr>
          <w:rFonts w:ascii="Arial" w:hAnsi="Arial" w:cs="Arial"/>
          <w:color w:val="000000"/>
          <w:sz w:val="22"/>
          <w:szCs w:val="22"/>
        </w:rPr>
        <w:t>photograph</w:t>
      </w:r>
      <w:proofErr w:type="spellEnd"/>
      <w:r w:rsidRPr="00474E09">
        <w:rPr>
          <w:rFonts w:ascii="Arial" w:hAnsi="Arial" w:cs="Arial"/>
          <w:color w:val="000000"/>
          <w:sz w:val="22"/>
          <w:szCs w:val="22"/>
        </w:rPr>
        <w:t xml:space="preserve"> to </w:t>
      </w:r>
      <w:proofErr w:type="spellStart"/>
      <w:r w:rsidRPr="00474E09">
        <w:rPr>
          <w:rFonts w:ascii="Arial" w:hAnsi="Arial" w:cs="Arial"/>
          <w:color w:val="000000"/>
          <w:sz w:val="22"/>
          <w:szCs w:val="22"/>
        </w:rPr>
        <w:t>try</w:t>
      </w:r>
      <w:proofErr w:type="spellEnd"/>
      <w:r w:rsidRPr="00474E09">
        <w:rPr>
          <w:rFonts w:ascii="Arial" w:hAnsi="Arial" w:cs="Arial"/>
          <w:color w:val="000000"/>
          <w:sz w:val="22"/>
          <w:szCs w:val="22"/>
        </w:rPr>
        <w:t xml:space="preserve"> to </w:t>
      </w:r>
      <w:proofErr w:type="spellStart"/>
      <w:r w:rsidRPr="00474E09">
        <w:rPr>
          <w:rFonts w:ascii="Arial" w:hAnsi="Arial" w:cs="Arial"/>
          <w:color w:val="000000"/>
          <w:sz w:val="22"/>
          <w:szCs w:val="22"/>
        </w:rPr>
        <w:t>define</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their</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role</w:t>
      </w:r>
      <w:proofErr w:type="spellEnd"/>
      <w:r w:rsidRPr="00474E09">
        <w:rPr>
          <w:rFonts w:ascii="Arial" w:hAnsi="Arial" w:cs="Arial"/>
          <w:color w:val="000000"/>
          <w:sz w:val="22"/>
          <w:szCs w:val="22"/>
        </w:rPr>
        <w:t xml:space="preserve"> and to test the </w:t>
      </w:r>
      <w:proofErr w:type="spellStart"/>
      <w:r w:rsidRPr="00474E09">
        <w:rPr>
          <w:rFonts w:ascii="Arial" w:hAnsi="Arial" w:cs="Arial"/>
          <w:color w:val="000000"/>
          <w:sz w:val="22"/>
          <w:szCs w:val="22"/>
        </w:rPr>
        <w:t>space</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granted</w:t>
      </w:r>
      <w:proofErr w:type="spellEnd"/>
      <w:r w:rsidRPr="00474E09">
        <w:rPr>
          <w:rFonts w:ascii="Arial" w:hAnsi="Arial" w:cs="Arial"/>
          <w:color w:val="000000"/>
          <w:sz w:val="22"/>
          <w:szCs w:val="22"/>
        </w:rPr>
        <w:t xml:space="preserve"> to </w:t>
      </w:r>
      <w:proofErr w:type="spellStart"/>
      <w:r w:rsidRPr="00474E09">
        <w:rPr>
          <w:rFonts w:ascii="Arial" w:hAnsi="Arial" w:cs="Arial"/>
          <w:color w:val="000000"/>
          <w:sz w:val="22"/>
          <w:szCs w:val="22"/>
        </w:rPr>
        <w:t>mosaic</w:t>
      </w:r>
      <w:proofErr w:type="spellEnd"/>
      <w:r w:rsidRPr="00474E09">
        <w:rPr>
          <w:rFonts w:ascii="Arial" w:hAnsi="Arial" w:cs="Arial"/>
          <w:color w:val="000000"/>
          <w:sz w:val="22"/>
          <w:szCs w:val="22"/>
        </w:rPr>
        <w:t xml:space="preserve"> practice in the </w:t>
      </w:r>
      <w:proofErr w:type="spellStart"/>
      <w:r w:rsidRPr="00474E09">
        <w:rPr>
          <w:rFonts w:ascii="Arial" w:hAnsi="Arial" w:cs="Arial"/>
          <w:color w:val="000000"/>
          <w:sz w:val="22"/>
          <w:szCs w:val="22"/>
        </w:rPr>
        <w:t>contemporary</w:t>
      </w:r>
      <w:proofErr w:type="spellEnd"/>
      <w:r w:rsidRPr="00474E09">
        <w:rPr>
          <w:rFonts w:ascii="Arial" w:hAnsi="Arial" w:cs="Arial"/>
          <w:color w:val="000000"/>
          <w:sz w:val="22"/>
          <w:szCs w:val="22"/>
        </w:rPr>
        <w:t xml:space="preserve"> world, </w:t>
      </w:r>
      <w:proofErr w:type="spellStart"/>
      <w:r w:rsidRPr="00474E09">
        <w:rPr>
          <w:rFonts w:ascii="Arial" w:hAnsi="Arial" w:cs="Arial"/>
          <w:color w:val="000000"/>
          <w:sz w:val="22"/>
          <w:szCs w:val="22"/>
        </w:rPr>
        <w:t>then</w:t>
      </w:r>
      <w:proofErr w:type="spellEnd"/>
      <w:r w:rsidRPr="00474E09">
        <w:rPr>
          <w:rFonts w:ascii="Arial" w:hAnsi="Arial" w:cs="Arial"/>
          <w:color w:val="000000"/>
          <w:sz w:val="22"/>
          <w:szCs w:val="22"/>
        </w:rPr>
        <w:t xml:space="preserve"> the goal has been </w:t>
      </w:r>
      <w:proofErr w:type="spellStart"/>
      <w:r w:rsidRPr="00474E09">
        <w:rPr>
          <w:rFonts w:ascii="Arial" w:hAnsi="Arial" w:cs="Arial"/>
          <w:color w:val="000000"/>
          <w:sz w:val="22"/>
          <w:szCs w:val="22"/>
        </w:rPr>
        <w:t>achieved</w:t>
      </w:r>
      <w:proofErr w:type="spellEnd"/>
      <w:r w:rsidRPr="00474E09">
        <w:rPr>
          <w:rFonts w:ascii="Arial" w:hAnsi="Arial" w:cs="Arial"/>
          <w:color w:val="000000"/>
          <w:sz w:val="22"/>
          <w:szCs w:val="22"/>
        </w:rPr>
        <w:t xml:space="preserve">. The </w:t>
      </w:r>
      <w:proofErr w:type="spellStart"/>
      <w:r w:rsidRPr="00474E09">
        <w:rPr>
          <w:rFonts w:ascii="Arial" w:hAnsi="Arial" w:cs="Arial"/>
          <w:color w:val="000000"/>
          <w:sz w:val="22"/>
          <w:szCs w:val="22"/>
        </w:rPr>
        <w:t>means</w:t>
      </w:r>
      <w:proofErr w:type="spellEnd"/>
      <w:r w:rsidRPr="00474E09">
        <w:rPr>
          <w:rFonts w:ascii="Arial" w:hAnsi="Arial" w:cs="Arial"/>
          <w:color w:val="000000"/>
          <w:sz w:val="22"/>
          <w:szCs w:val="22"/>
        </w:rPr>
        <w:t xml:space="preserve">, as </w:t>
      </w:r>
      <w:proofErr w:type="spellStart"/>
      <w:r w:rsidRPr="00474E09">
        <w:rPr>
          <w:rFonts w:ascii="Arial" w:hAnsi="Arial" w:cs="Arial"/>
          <w:color w:val="000000"/>
          <w:sz w:val="22"/>
          <w:szCs w:val="22"/>
        </w:rPr>
        <w:t>always</w:t>
      </w:r>
      <w:proofErr w:type="spellEnd"/>
      <w:r w:rsidRPr="00474E09">
        <w:rPr>
          <w:rFonts w:ascii="Arial" w:hAnsi="Arial" w:cs="Arial"/>
          <w:color w:val="000000"/>
          <w:sz w:val="22"/>
          <w:szCs w:val="22"/>
        </w:rPr>
        <w:t xml:space="preserve"> in art, </w:t>
      </w:r>
      <w:proofErr w:type="spellStart"/>
      <w:r w:rsidRPr="00474E09">
        <w:rPr>
          <w:rFonts w:ascii="Arial" w:hAnsi="Arial" w:cs="Arial"/>
          <w:color w:val="000000"/>
          <w:sz w:val="22"/>
          <w:szCs w:val="22"/>
        </w:rPr>
        <w:t>was</w:t>
      </w:r>
      <w:proofErr w:type="spellEnd"/>
      <w:r w:rsidRPr="00474E09">
        <w:rPr>
          <w:rFonts w:ascii="Arial" w:hAnsi="Arial" w:cs="Arial"/>
          <w:color w:val="000000"/>
          <w:sz w:val="22"/>
          <w:szCs w:val="22"/>
        </w:rPr>
        <w:t xml:space="preserve"> the use of </w:t>
      </w:r>
      <w:proofErr w:type="spellStart"/>
      <w:r w:rsidRPr="00474E09">
        <w:rPr>
          <w:rFonts w:ascii="Arial" w:hAnsi="Arial" w:cs="Arial"/>
          <w:color w:val="000000"/>
          <w:sz w:val="22"/>
          <w:szCs w:val="22"/>
        </w:rPr>
        <w:t>material</w:t>
      </w:r>
      <w:proofErr w:type="spellEnd"/>
      <w:r w:rsidRPr="00474E09">
        <w:rPr>
          <w:rFonts w:ascii="Arial" w:hAnsi="Arial" w:cs="Arial"/>
          <w:color w:val="000000"/>
          <w:sz w:val="22"/>
          <w:szCs w:val="22"/>
        </w:rPr>
        <w:t xml:space="preserve"> in close </w:t>
      </w:r>
      <w:proofErr w:type="spellStart"/>
      <w:r w:rsidRPr="00474E09">
        <w:rPr>
          <w:rFonts w:ascii="Arial" w:hAnsi="Arial" w:cs="Arial"/>
          <w:color w:val="000000"/>
          <w:sz w:val="22"/>
          <w:szCs w:val="22"/>
        </w:rPr>
        <w:t>relationship</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with</w:t>
      </w:r>
      <w:proofErr w:type="spellEnd"/>
      <w:r w:rsidRPr="00474E09">
        <w:rPr>
          <w:rFonts w:ascii="Arial" w:hAnsi="Arial" w:cs="Arial"/>
          <w:color w:val="000000"/>
          <w:sz w:val="22"/>
          <w:szCs w:val="22"/>
        </w:rPr>
        <w:t xml:space="preserve"> technique. In </w:t>
      </w:r>
      <w:proofErr w:type="spellStart"/>
      <w:r w:rsidRPr="00474E09">
        <w:rPr>
          <w:rFonts w:ascii="Arial" w:hAnsi="Arial" w:cs="Arial"/>
          <w:color w:val="000000"/>
          <w:sz w:val="22"/>
          <w:szCs w:val="22"/>
        </w:rPr>
        <w:t>this</w:t>
      </w:r>
      <w:proofErr w:type="spellEnd"/>
      <w:r w:rsidRPr="00474E09">
        <w:rPr>
          <w:rFonts w:ascii="Arial" w:hAnsi="Arial" w:cs="Arial"/>
          <w:color w:val="000000"/>
          <w:sz w:val="22"/>
          <w:szCs w:val="22"/>
        </w:rPr>
        <w:t xml:space="preserve"> case, the </w:t>
      </w:r>
      <w:proofErr w:type="spellStart"/>
      <w:r w:rsidRPr="00474E09">
        <w:rPr>
          <w:rFonts w:ascii="Arial" w:hAnsi="Arial" w:cs="Arial"/>
          <w:color w:val="000000"/>
          <w:sz w:val="22"/>
          <w:szCs w:val="22"/>
        </w:rPr>
        <w:t>material</w:t>
      </w:r>
      <w:proofErr w:type="spellEnd"/>
      <w:r w:rsidRPr="00474E09">
        <w:rPr>
          <w:rFonts w:ascii="Arial" w:hAnsi="Arial" w:cs="Arial"/>
          <w:color w:val="000000"/>
          <w:sz w:val="22"/>
          <w:szCs w:val="22"/>
        </w:rPr>
        <w:t xml:space="preserve">/technique </w:t>
      </w:r>
      <w:proofErr w:type="spellStart"/>
      <w:r w:rsidRPr="00474E09">
        <w:rPr>
          <w:rFonts w:ascii="Arial" w:hAnsi="Arial" w:cs="Arial"/>
          <w:color w:val="000000"/>
          <w:sz w:val="22"/>
          <w:szCs w:val="22"/>
        </w:rPr>
        <w:t>relationship</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is</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doubly</w:t>
      </w:r>
      <w:proofErr w:type="spellEnd"/>
      <w:r w:rsidRPr="00474E09">
        <w:rPr>
          <w:rFonts w:ascii="Arial" w:hAnsi="Arial" w:cs="Arial"/>
          <w:color w:val="000000"/>
          <w:sz w:val="22"/>
          <w:szCs w:val="22"/>
        </w:rPr>
        <w:t xml:space="preserve"> important </w:t>
      </w:r>
      <w:proofErr w:type="spellStart"/>
      <w:r w:rsidRPr="00474E09">
        <w:rPr>
          <w:rFonts w:ascii="Arial" w:hAnsi="Arial" w:cs="Arial"/>
          <w:color w:val="000000"/>
          <w:sz w:val="22"/>
          <w:szCs w:val="22"/>
        </w:rPr>
        <w:t>because</w:t>
      </w:r>
      <w:proofErr w:type="spellEnd"/>
      <w:r w:rsidRPr="00474E09">
        <w:rPr>
          <w:rFonts w:ascii="Arial" w:hAnsi="Arial" w:cs="Arial"/>
          <w:color w:val="000000"/>
          <w:sz w:val="22"/>
          <w:szCs w:val="22"/>
        </w:rPr>
        <w:t xml:space="preserve"> Mitéran </w:t>
      </w:r>
      <w:proofErr w:type="spellStart"/>
      <w:r w:rsidRPr="00474E09">
        <w:rPr>
          <w:rFonts w:ascii="Arial" w:hAnsi="Arial" w:cs="Arial"/>
          <w:color w:val="000000"/>
          <w:sz w:val="22"/>
          <w:szCs w:val="22"/>
        </w:rPr>
        <w:t>contaminates</w:t>
      </w:r>
      <w:proofErr w:type="spellEnd"/>
      <w:r w:rsidRPr="00474E09">
        <w:rPr>
          <w:rFonts w:ascii="Arial" w:hAnsi="Arial" w:cs="Arial"/>
          <w:color w:val="000000"/>
          <w:sz w:val="22"/>
          <w:szCs w:val="22"/>
        </w:rPr>
        <w:t xml:space="preserve">, or </w:t>
      </w:r>
      <w:proofErr w:type="spellStart"/>
      <w:r w:rsidRPr="00474E09">
        <w:rPr>
          <w:rFonts w:ascii="Arial" w:hAnsi="Arial" w:cs="Arial"/>
          <w:color w:val="000000"/>
          <w:sz w:val="22"/>
          <w:szCs w:val="22"/>
        </w:rPr>
        <w:t>rather</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subordinates</w:t>
      </w:r>
      <w:proofErr w:type="spellEnd"/>
      <w:r w:rsidRPr="00474E09">
        <w:rPr>
          <w:rFonts w:ascii="Arial" w:hAnsi="Arial" w:cs="Arial"/>
          <w:color w:val="000000"/>
          <w:sz w:val="22"/>
          <w:szCs w:val="22"/>
        </w:rPr>
        <w:t xml:space="preserve">, a technique </w:t>
      </w:r>
      <w:proofErr w:type="spellStart"/>
      <w:r w:rsidRPr="00474E09">
        <w:rPr>
          <w:rFonts w:ascii="Arial" w:hAnsi="Arial" w:cs="Arial"/>
          <w:color w:val="000000"/>
          <w:sz w:val="22"/>
          <w:szCs w:val="22"/>
        </w:rPr>
        <w:t>such</w:t>
      </w:r>
      <w:proofErr w:type="spellEnd"/>
      <w:r w:rsidRPr="00474E09">
        <w:rPr>
          <w:rFonts w:ascii="Arial" w:hAnsi="Arial" w:cs="Arial"/>
          <w:color w:val="000000"/>
          <w:sz w:val="22"/>
          <w:szCs w:val="22"/>
        </w:rPr>
        <w:t xml:space="preserve"> as </w:t>
      </w:r>
      <w:proofErr w:type="spellStart"/>
      <w:r w:rsidRPr="00474E09">
        <w:rPr>
          <w:rFonts w:ascii="Arial" w:hAnsi="Arial" w:cs="Arial"/>
          <w:color w:val="000000"/>
          <w:sz w:val="22"/>
          <w:szCs w:val="22"/>
        </w:rPr>
        <w:t>photography</w:t>
      </w:r>
      <w:proofErr w:type="spellEnd"/>
      <w:r w:rsidRPr="00474E09">
        <w:rPr>
          <w:rFonts w:ascii="Arial" w:hAnsi="Arial" w:cs="Arial"/>
          <w:color w:val="000000"/>
          <w:sz w:val="22"/>
          <w:szCs w:val="22"/>
        </w:rPr>
        <w:t xml:space="preserve"> to a </w:t>
      </w:r>
      <w:proofErr w:type="spellStart"/>
      <w:r w:rsidRPr="00474E09">
        <w:rPr>
          <w:rFonts w:ascii="Arial" w:hAnsi="Arial" w:cs="Arial"/>
          <w:color w:val="000000"/>
          <w:sz w:val="22"/>
          <w:szCs w:val="22"/>
        </w:rPr>
        <w:t>material</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that</w:t>
      </w:r>
      <w:proofErr w:type="spellEnd"/>
      <w:r w:rsidRPr="00474E09">
        <w:rPr>
          <w:rFonts w:ascii="Arial" w:hAnsi="Arial" w:cs="Arial"/>
          <w:color w:val="000000"/>
          <w:sz w:val="22"/>
          <w:szCs w:val="22"/>
        </w:rPr>
        <w:t xml:space="preserve"> of </w:t>
      </w:r>
      <w:proofErr w:type="spellStart"/>
      <w:r w:rsidRPr="00474E09">
        <w:rPr>
          <w:rFonts w:ascii="Arial" w:hAnsi="Arial" w:cs="Arial"/>
          <w:color w:val="000000"/>
          <w:sz w:val="22"/>
          <w:szCs w:val="22"/>
        </w:rPr>
        <w:t>mosaic</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which</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is</w:t>
      </w:r>
      <w:proofErr w:type="spellEnd"/>
      <w:r w:rsidRPr="00474E09">
        <w:rPr>
          <w:rFonts w:ascii="Arial" w:hAnsi="Arial" w:cs="Arial"/>
          <w:color w:val="000000"/>
          <w:sz w:val="22"/>
          <w:szCs w:val="22"/>
        </w:rPr>
        <w:t xml:space="preserve"> not </w:t>
      </w:r>
      <w:proofErr w:type="spellStart"/>
      <w:r w:rsidRPr="00474E09">
        <w:rPr>
          <w:rFonts w:ascii="Arial" w:hAnsi="Arial" w:cs="Arial"/>
          <w:color w:val="000000"/>
          <w:sz w:val="22"/>
          <w:szCs w:val="22"/>
        </w:rPr>
        <w:t>naturally</w:t>
      </w:r>
      <w:proofErr w:type="spellEnd"/>
      <w:r w:rsidRPr="00474E09">
        <w:rPr>
          <w:rFonts w:ascii="Arial" w:hAnsi="Arial" w:cs="Arial"/>
          <w:color w:val="000000"/>
          <w:sz w:val="22"/>
          <w:szCs w:val="22"/>
        </w:rPr>
        <w:t xml:space="preserve"> </w:t>
      </w:r>
      <w:proofErr w:type="spellStart"/>
      <w:r w:rsidRPr="00474E09">
        <w:rPr>
          <w:rFonts w:ascii="Arial" w:hAnsi="Arial" w:cs="Arial"/>
          <w:color w:val="000000"/>
          <w:sz w:val="22"/>
          <w:szCs w:val="22"/>
        </w:rPr>
        <w:t>akin</w:t>
      </w:r>
      <w:proofErr w:type="spellEnd"/>
      <w:r w:rsidRPr="00474E09">
        <w:rPr>
          <w:rFonts w:ascii="Arial" w:hAnsi="Arial" w:cs="Arial"/>
          <w:color w:val="000000"/>
          <w:sz w:val="22"/>
          <w:szCs w:val="22"/>
        </w:rPr>
        <w:t xml:space="preserve"> to </w:t>
      </w:r>
      <w:proofErr w:type="spellStart"/>
      <w:r w:rsidRPr="00474E09">
        <w:rPr>
          <w:rFonts w:ascii="Arial" w:hAnsi="Arial" w:cs="Arial"/>
          <w:color w:val="000000"/>
          <w:sz w:val="22"/>
          <w:szCs w:val="22"/>
        </w:rPr>
        <w:t>it</w:t>
      </w:r>
      <w:proofErr w:type="spellEnd"/>
      <w:r w:rsidRPr="00474E09">
        <w:rPr>
          <w:rFonts w:ascii="Arial" w:hAnsi="Arial" w:cs="Arial"/>
          <w:color w:val="000000"/>
          <w:sz w:val="22"/>
          <w:szCs w:val="22"/>
        </w:rPr>
        <w:t>.</w:t>
      </w:r>
    </w:p>
    <w:p w14:paraId="039D622C" w14:textId="77777777" w:rsidR="00474E09" w:rsidRPr="00474E09" w:rsidRDefault="00474E09" w:rsidP="00474E09">
      <w:pPr>
        <w:pStyle w:val="NormalWeb"/>
        <w:shd w:val="clear" w:color="auto" w:fill="FFFFFF"/>
        <w:spacing w:after="0"/>
        <w:rPr>
          <w:rFonts w:ascii="Arial" w:hAnsi="Arial" w:cs="Arial"/>
          <w:lang w:val="en-US"/>
        </w:rPr>
      </w:pPr>
    </w:p>
    <w:p w14:paraId="47CBD3A1" w14:textId="77777777" w:rsidR="00474E09" w:rsidRPr="00474E09" w:rsidRDefault="00474E09" w:rsidP="00474E09">
      <w:pPr>
        <w:pStyle w:val="NormalWeb"/>
        <w:shd w:val="clear" w:color="auto" w:fill="FFFFFF"/>
        <w:spacing w:after="0"/>
        <w:rPr>
          <w:rFonts w:ascii="Arial" w:hAnsi="Arial" w:cs="Arial"/>
        </w:rPr>
      </w:pPr>
      <w:r w:rsidRPr="00474E09">
        <w:rPr>
          <w:rFonts w:ascii="Arial" w:hAnsi="Arial" w:cs="Arial"/>
          <w:color w:val="212121"/>
          <w:sz w:val="22"/>
          <w:szCs w:val="22"/>
          <w:lang w:val="en-US"/>
        </w:rPr>
        <w:t xml:space="preserve">What might seem like artistic experimentation, leading to happy and strange esthetic results, </w:t>
      </w:r>
      <w:proofErr w:type="gramStart"/>
      <w:r w:rsidRPr="00474E09">
        <w:rPr>
          <w:rFonts w:ascii="Arial" w:hAnsi="Arial" w:cs="Arial"/>
          <w:color w:val="212121"/>
          <w:sz w:val="22"/>
          <w:szCs w:val="22"/>
          <w:lang w:val="en-US"/>
        </w:rPr>
        <w:t>actually raises</w:t>
      </w:r>
      <w:proofErr w:type="gramEnd"/>
      <w:r w:rsidRPr="00474E09">
        <w:rPr>
          <w:rFonts w:ascii="Arial" w:hAnsi="Arial" w:cs="Arial"/>
          <w:color w:val="212121"/>
          <w:sz w:val="22"/>
          <w:szCs w:val="22"/>
          <w:lang w:val="en-US"/>
        </w:rPr>
        <w:t xml:space="preserve"> deeper and more articulated issues. This is not merely a rewriting exercise of a cultivated language, </w:t>
      </w:r>
      <w:proofErr w:type="gramStart"/>
      <w:r w:rsidRPr="00474E09">
        <w:rPr>
          <w:rFonts w:ascii="Arial" w:hAnsi="Arial" w:cs="Arial"/>
          <w:color w:val="212121"/>
          <w:sz w:val="22"/>
          <w:szCs w:val="22"/>
          <w:lang w:val="en-US"/>
        </w:rPr>
        <w:t>similar to</w:t>
      </w:r>
      <w:proofErr w:type="gramEnd"/>
      <w:r w:rsidRPr="00474E09">
        <w:rPr>
          <w:rFonts w:ascii="Arial" w:hAnsi="Arial" w:cs="Arial"/>
          <w:color w:val="212121"/>
          <w:sz w:val="22"/>
          <w:szCs w:val="22"/>
          <w:lang w:val="en-US"/>
        </w:rPr>
        <w:t xml:space="preserve"> the emblematic, reformulated images of sixties Pop Art. </w:t>
      </w:r>
      <w:r w:rsidRPr="00474E09">
        <w:rPr>
          <w:rFonts w:ascii="Arial" w:hAnsi="Arial" w:cs="Arial"/>
          <w:color w:val="000000"/>
          <w:sz w:val="22"/>
          <w:szCs w:val="22"/>
          <w:lang w:val="en-US"/>
        </w:rPr>
        <w:t xml:space="preserve">Andy Warhol reproduced photographs of the media icons of his time through silk-screening, then ‘corrected’ them with paint, transforming them into ever-changing multiples. Silkscreen printing was already a technique for reproducing photographic emulsions; what was unusual was the added </w:t>
      </w:r>
      <w:proofErr w:type="spellStart"/>
      <w:r w:rsidRPr="00474E09">
        <w:rPr>
          <w:rFonts w:ascii="Arial" w:hAnsi="Arial" w:cs="Arial"/>
          <w:color w:val="000000"/>
          <w:sz w:val="22"/>
          <w:szCs w:val="22"/>
          <w:lang w:val="en-US"/>
        </w:rPr>
        <w:t>colour</w:t>
      </w:r>
      <w:proofErr w:type="spellEnd"/>
      <w:r w:rsidRPr="00474E09">
        <w:rPr>
          <w:rFonts w:ascii="Arial" w:hAnsi="Arial" w:cs="Arial"/>
          <w:color w:val="000000"/>
          <w:sz w:val="22"/>
          <w:szCs w:val="22"/>
          <w:lang w:val="en-US"/>
        </w:rPr>
        <w:t xml:space="preserve">, which marked a famous image </w:t>
      </w:r>
      <w:proofErr w:type="gramStart"/>
      <w:r w:rsidRPr="00474E09">
        <w:rPr>
          <w:rFonts w:ascii="Arial" w:hAnsi="Arial" w:cs="Arial"/>
          <w:color w:val="000000"/>
          <w:sz w:val="22"/>
          <w:szCs w:val="22"/>
          <w:lang w:val="en-US"/>
        </w:rPr>
        <w:t>in order to</w:t>
      </w:r>
      <w:proofErr w:type="gramEnd"/>
      <w:r w:rsidRPr="00474E09">
        <w:rPr>
          <w:rFonts w:ascii="Arial" w:hAnsi="Arial" w:cs="Arial"/>
          <w:color w:val="000000"/>
          <w:sz w:val="22"/>
          <w:szCs w:val="22"/>
          <w:lang w:val="en-US"/>
        </w:rPr>
        <w:t xml:space="preserve"> take mental possession of it and turn it into a serial object devoid of any sense of drama. </w:t>
      </w:r>
      <w:r w:rsidRPr="00474E09">
        <w:rPr>
          <w:rFonts w:ascii="Arial" w:hAnsi="Arial" w:cs="Arial"/>
          <w:color w:val="212121"/>
          <w:sz w:val="22"/>
          <w:szCs w:val="22"/>
          <w:lang w:val="en-US"/>
        </w:rPr>
        <w:t xml:space="preserve">In this case, the relationship between photography and mosaic seems like a meeting of two estranged elements, as much materially as intellectually: one </w:t>
      </w:r>
      <w:r w:rsidRPr="00474E09">
        <w:rPr>
          <w:rFonts w:ascii="Arial" w:hAnsi="Arial" w:cs="Arial"/>
          <w:color w:val="212121"/>
          <w:sz w:val="22"/>
          <w:szCs w:val="22"/>
          <w:lang w:val="en-US"/>
        </w:rPr>
        <w:lastRenderedPageBreak/>
        <w:t xml:space="preserve">easily alterable technique, made to capture fleeting moments, is adapted to mosaic, itself the least susceptible to decay, expression of eternity </w:t>
      </w:r>
      <w:r w:rsidRPr="00474E09">
        <w:rPr>
          <w:rFonts w:ascii="Arial" w:hAnsi="Arial" w:cs="Arial"/>
          <w:i/>
          <w:iCs/>
          <w:color w:val="212121"/>
          <w:sz w:val="22"/>
          <w:szCs w:val="22"/>
          <w:lang w:val="en-US"/>
        </w:rPr>
        <w:t>par excellence</w:t>
      </w:r>
      <w:r w:rsidRPr="00474E09">
        <w:rPr>
          <w:rFonts w:ascii="Arial" w:hAnsi="Arial" w:cs="Arial"/>
          <w:color w:val="212121"/>
          <w:sz w:val="22"/>
          <w:szCs w:val="22"/>
          <w:lang w:val="en-US"/>
        </w:rPr>
        <w:t xml:space="preserve">. It is inevitable to perceive the opposition between mosaic, which uses a durable material to express symbolic meaning, and photography, fixed on plates, on paper, and now on a digital card, supports destined to deteriorate over time, or even immaterial, used to capture something ephemeral. </w:t>
      </w:r>
    </w:p>
    <w:p w14:paraId="71829051" w14:textId="77777777" w:rsidR="00474E09" w:rsidRPr="00474E09" w:rsidRDefault="00474E09" w:rsidP="00474E09">
      <w:pPr>
        <w:pStyle w:val="NormalWeb"/>
        <w:shd w:val="clear" w:color="auto" w:fill="FFFFFF"/>
        <w:spacing w:after="0"/>
        <w:rPr>
          <w:rFonts w:ascii="Arial" w:hAnsi="Arial" w:cs="Arial"/>
          <w:lang w:val="en-US"/>
        </w:rPr>
      </w:pPr>
    </w:p>
    <w:p w14:paraId="38E7628C" w14:textId="77777777" w:rsidR="00474E09" w:rsidRPr="00474E09" w:rsidRDefault="00474E09" w:rsidP="00474E09">
      <w:pPr>
        <w:pStyle w:val="NormalWeb"/>
        <w:shd w:val="clear" w:color="auto" w:fill="FFFFFF"/>
        <w:spacing w:after="0"/>
        <w:rPr>
          <w:rFonts w:ascii="Arial" w:hAnsi="Arial" w:cs="Arial"/>
        </w:rPr>
      </w:pPr>
      <w:r w:rsidRPr="00474E09">
        <w:rPr>
          <w:rFonts w:ascii="Arial" w:hAnsi="Arial" w:cs="Arial"/>
          <w:color w:val="212121"/>
          <w:sz w:val="22"/>
          <w:szCs w:val="22"/>
          <w:lang w:val="en-US"/>
        </w:rPr>
        <w:t xml:space="preserve">A contrast, an oxymoron, reveals how the path created by Clément Mitéran is fraught with obstacles and difficulties, even though it appears simple and enjoyable on the surface. One might simply look at each piece and take in the effects created in this fascinating contamination of </w:t>
      </w:r>
      <w:proofErr w:type="spellStart"/>
      <w:r w:rsidRPr="00474E09">
        <w:rPr>
          <w:rFonts w:ascii="Arial" w:hAnsi="Arial" w:cs="Arial"/>
          <w:color w:val="212121"/>
          <w:sz w:val="22"/>
          <w:szCs w:val="22"/>
          <w:lang w:val="en-US"/>
        </w:rPr>
        <w:t>techniques.</w:t>
      </w:r>
      <w:r w:rsidRPr="00474E09">
        <w:rPr>
          <w:rFonts w:ascii="Arial" w:hAnsi="Arial" w:cs="Arial"/>
          <w:color w:val="000000"/>
          <w:sz w:val="22"/>
          <w:szCs w:val="22"/>
          <w:lang w:val="en-US"/>
        </w:rPr>
        <w:t>In</w:t>
      </w:r>
      <w:proofErr w:type="spellEnd"/>
      <w:r w:rsidRPr="00474E09">
        <w:rPr>
          <w:rFonts w:ascii="Arial" w:hAnsi="Arial" w:cs="Arial"/>
          <w:color w:val="000000"/>
          <w:sz w:val="22"/>
          <w:szCs w:val="22"/>
          <w:lang w:val="en-US"/>
        </w:rPr>
        <w:t xml:space="preserve"> the era of digital chromatic perfection</w:t>
      </w:r>
      <w:proofErr w:type="gramStart"/>
      <w:r w:rsidRPr="00474E09">
        <w:rPr>
          <w:rFonts w:ascii="Arial" w:hAnsi="Arial" w:cs="Arial"/>
          <w:color w:val="000000"/>
          <w:sz w:val="22"/>
          <w:szCs w:val="22"/>
          <w:lang w:val="en-US"/>
        </w:rPr>
        <w:t>, to</w:t>
      </w:r>
      <w:proofErr w:type="gramEnd"/>
      <w:r w:rsidRPr="00474E09">
        <w:rPr>
          <w:rFonts w:ascii="Arial" w:hAnsi="Arial" w:cs="Arial"/>
          <w:color w:val="000000"/>
          <w:sz w:val="22"/>
          <w:szCs w:val="22"/>
          <w:lang w:val="en-US"/>
        </w:rPr>
        <w:t xml:space="preserve"> rediscover in these portraits the memory of the first daguerreotypes, the silver, the white that is never truly white, the expressionless poses worn down by time until they turn into ghosts. To return in memory to the ID photos for official documents, still common in the early seventies, shot in black and white in a studio and sometimes subjected to the macabre ritual of ‘retouching’ that made them resemble memorial cards for the deceased. </w:t>
      </w:r>
      <w:r w:rsidRPr="00474E09">
        <w:rPr>
          <w:rFonts w:ascii="Arial" w:hAnsi="Arial" w:cs="Arial"/>
          <w:color w:val="212121"/>
          <w:sz w:val="22"/>
          <w:szCs w:val="22"/>
          <w:lang w:val="en-US"/>
        </w:rPr>
        <w:t>Or one could try to guess the identity of the subjects, look for resemblances.</w:t>
      </w:r>
    </w:p>
    <w:p w14:paraId="1FBC56B9" w14:textId="77777777" w:rsidR="00474E09" w:rsidRPr="00474E09" w:rsidRDefault="00474E09" w:rsidP="00474E09">
      <w:pPr>
        <w:pStyle w:val="NormalWeb"/>
        <w:shd w:val="clear" w:color="auto" w:fill="FFFFFF"/>
        <w:spacing w:after="0"/>
        <w:rPr>
          <w:rFonts w:ascii="Arial" w:hAnsi="Arial" w:cs="Arial"/>
          <w:lang w:val="en-US"/>
        </w:rPr>
      </w:pPr>
      <w:r w:rsidRPr="00474E09">
        <w:rPr>
          <w:rFonts w:ascii="Arial" w:hAnsi="Arial" w:cs="Arial"/>
          <w:color w:val="212121"/>
          <w:sz w:val="22"/>
          <w:szCs w:val="22"/>
          <w:lang w:val="en-US"/>
        </w:rPr>
        <w:t xml:space="preserve">But the artist is seeking something else from us. He invites us to push the analysis even further, enticing us to unveil the mystery hidden by the opposition of ephemeral photography and "eternal" mosaic. We already know that the subjects in these photographs, whose features are obscured by techniques and mosaic itself, are in fact mosaic </w:t>
      </w:r>
      <w:proofErr w:type="spellStart"/>
      <w:proofErr w:type="gramStart"/>
      <w:r w:rsidRPr="00474E09">
        <w:rPr>
          <w:rFonts w:ascii="Arial" w:hAnsi="Arial" w:cs="Arial"/>
          <w:color w:val="212121"/>
          <w:sz w:val="22"/>
          <w:szCs w:val="22"/>
          <w:lang w:val="en-US"/>
        </w:rPr>
        <w:t>artists.</w:t>
      </w:r>
      <w:r w:rsidRPr="00474E09">
        <w:rPr>
          <w:rFonts w:ascii="Arial" w:hAnsi="Arial" w:cs="Arial"/>
          <w:color w:val="000000"/>
          <w:sz w:val="22"/>
          <w:szCs w:val="22"/>
          <w:lang w:val="en-US"/>
        </w:rPr>
        <w:t>It</w:t>
      </w:r>
      <w:proofErr w:type="spellEnd"/>
      <w:proofErr w:type="gramEnd"/>
      <w:r w:rsidRPr="00474E09">
        <w:rPr>
          <w:rFonts w:ascii="Arial" w:hAnsi="Arial" w:cs="Arial"/>
          <w:color w:val="000000"/>
          <w:sz w:val="22"/>
          <w:szCs w:val="22"/>
          <w:lang w:val="en-US"/>
        </w:rPr>
        <w:t xml:space="preserve"> has already been said that these photographs—defined, or rather rendered undefined, by the technique and materials of mosaic—portray mosaicists. They vary in age, come from different countries, and their creative paths have intersected, touched, and diverged, yet they are united by being ‘artists’ who make mosaics: a millennia-old practice, perhaps too ancient to find its place in the present. </w:t>
      </w:r>
    </w:p>
    <w:p w14:paraId="1757C416" w14:textId="77777777" w:rsidR="00474E09" w:rsidRPr="00474E09" w:rsidRDefault="00474E09" w:rsidP="00474E09">
      <w:pPr>
        <w:pStyle w:val="NormalWeb"/>
        <w:shd w:val="clear" w:color="auto" w:fill="FFFFFF"/>
        <w:spacing w:after="0"/>
        <w:rPr>
          <w:rFonts w:ascii="Arial" w:hAnsi="Arial" w:cs="Arial"/>
          <w:lang w:val="en-US"/>
        </w:rPr>
      </w:pPr>
    </w:p>
    <w:p w14:paraId="1D0A4168" w14:textId="77777777" w:rsidR="00474E09" w:rsidRPr="00474E09" w:rsidRDefault="00474E09" w:rsidP="00474E09">
      <w:pPr>
        <w:pStyle w:val="NormalWeb"/>
        <w:shd w:val="clear" w:color="auto" w:fill="FFFFFF"/>
        <w:spacing w:after="0"/>
        <w:rPr>
          <w:rFonts w:ascii="Arial" w:hAnsi="Arial" w:cs="Arial"/>
        </w:rPr>
      </w:pPr>
      <w:r w:rsidRPr="00474E09">
        <w:rPr>
          <w:rFonts w:ascii="Arial" w:hAnsi="Arial" w:cs="Arial"/>
          <w:color w:val="212121"/>
          <w:sz w:val="22"/>
          <w:szCs w:val="22"/>
          <w:lang w:val="en-US"/>
        </w:rPr>
        <w:t>Why define as "anonymous" the portraits made by Clément Mitéran, when we can make out the features of the CaCO</w:t>
      </w:r>
      <w:r w:rsidRPr="00474E09">
        <w:rPr>
          <w:rFonts w:ascii="Arial" w:hAnsi="Arial" w:cs="Arial"/>
          <w:color w:val="212121"/>
          <w:sz w:val="22"/>
          <w:szCs w:val="22"/>
          <w:vertAlign w:val="subscript"/>
          <w:lang w:val="en-US"/>
        </w:rPr>
        <w:t xml:space="preserve">3 </w:t>
      </w:r>
      <w:r w:rsidRPr="00474E09">
        <w:rPr>
          <w:rFonts w:ascii="Arial" w:hAnsi="Arial" w:cs="Arial"/>
          <w:color w:val="212121"/>
          <w:sz w:val="22"/>
          <w:szCs w:val="22"/>
          <w:lang w:val="en-US"/>
        </w:rPr>
        <w:t xml:space="preserve">collective, of Matylda </w:t>
      </w:r>
      <w:proofErr w:type="spellStart"/>
      <w:r w:rsidRPr="00474E09">
        <w:rPr>
          <w:rFonts w:ascii="Arial" w:hAnsi="Arial" w:cs="Arial"/>
          <w:color w:val="212121"/>
          <w:sz w:val="22"/>
          <w:szCs w:val="22"/>
          <w:lang w:val="en-US"/>
        </w:rPr>
        <w:t>Tracewska</w:t>
      </w:r>
      <w:proofErr w:type="spellEnd"/>
      <w:r w:rsidRPr="00474E09">
        <w:rPr>
          <w:rFonts w:ascii="Arial" w:hAnsi="Arial" w:cs="Arial"/>
          <w:color w:val="212121"/>
          <w:sz w:val="22"/>
          <w:szCs w:val="22"/>
          <w:lang w:val="en-US"/>
        </w:rPr>
        <w:t xml:space="preserve">, Marco De Luca and even Felice Nittolo? The images of their faces will fade with the degradation of the photographs. Only the mosaic part will remain, the very language they have chosen as their own, as the memory to their individuality, appearing most of the time as background to technique </w:t>
      </w:r>
      <w:proofErr w:type="spellStart"/>
      <w:proofErr w:type="gramStart"/>
      <w:r w:rsidRPr="00474E09">
        <w:rPr>
          <w:rFonts w:ascii="Arial" w:hAnsi="Arial" w:cs="Arial"/>
          <w:color w:val="212121"/>
          <w:sz w:val="22"/>
          <w:szCs w:val="22"/>
          <w:lang w:val="en-US"/>
        </w:rPr>
        <w:t>itself.Implicit</w:t>
      </w:r>
      <w:proofErr w:type="spellEnd"/>
      <w:proofErr w:type="gramEnd"/>
      <w:r w:rsidRPr="00474E09">
        <w:rPr>
          <w:rFonts w:ascii="Arial" w:hAnsi="Arial" w:cs="Arial"/>
          <w:color w:val="212121"/>
          <w:sz w:val="22"/>
          <w:szCs w:val="22"/>
          <w:lang w:val="en-US"/>
        </w:rPr>
        <w:t xml:space="preserve"> within them are echoes of an age-old debate on the manual versus conceptual aspects of making mosaics. Does the mosaicist disappear behind their own work, their dual souls of creator and executor merging into an artwork that struggles to be </w:t>
      </w:r>
      <w:proofErr w:type="spellStart"/>
      <w:r w:rsidRPr="00474E09">
        <w:rPr>
          <w:rFonts w:ascii="Arial" w:hAnsi="Arial" w:cs="Arial"/>
          <w:color w:val="212121"/>
          <w:sz w:val="22"/>
          <w:szCs w:val="22"/>
          <w:lang w:val="en-US"/>
        </w:rPr>
        <w:t>recognised</w:t>
      </w:r>
      <w:proofErr w:type="spellEnd"/>
      <w:r w:rsidRPr="00474E09">
        <w:rPr>
          <w:rFonts w:ascii="Arial" w:hAnsi="Arial" w:cs="Arial"/>
          <w:color w:val="212121"/>
          <w:sz w:val="22"/>
          <w:szCs w:val="22"/>
          <w:lang w:val="en-US"/>
        </w:rPr>
        <w:t xml:space="preserve"> as such? Who are contemporary mosaic artists? Are their identities known or unknown? Is their presence in the art world obvious, or is it struggling to emerge? Will their bodies of work outlive them? The work of Clément Mitéran pushes these questions to the fore, suggesting thoughts on these artistic matters centered around the </w:t>
      </w:r>
      <w:r w:rsidRPr="00474E09">
        <w:rPr>
          <w:rFonts w:ascii="Arial" w:hAnsi="Arial" w:cs="Arial"/>
          <w:i/>
          <w:iCs/>
          <w:color w:val="212121"/>
          <w:sz w:val="22"/>
          <w:szCs w:val="22"/>
          <w:lang w:val="en-US"/>
        </w:rPr>
        <w:t>aspect</w:t>
      </w:r>
      <w:r w:rsidRPr="00474E09">
        <w:rPr>
          <w:rFonts w:ascii="Arial" w:hAnsi="Arial" w:cs="Arial"/>
          <w:color w:val="212121"/>
          <w:sz w:val="22"/>
          <w:szCs w:val="22"/>
          <w:lang w:val="en-US"/>
        </w:rPr>
        <w:t xml:space="preserve"> of the material revealed by these images: different formats, luxurious or simply precious materials, </w:t>
      </w:r>
      <w:proofErr w:type="spellStart"/>
      <w:r w:rsidRPr="00474E09">
        <w:rPr>
          <w:rFonts w:ascii="Arial" w:hAnsi="Arial" w:cs="Arial"/>
          <w:color w:val="212121"/>
          <w:sz w:val="22"/>
          <w:szCs w:val="22"/>
          <w:lang w:val="en-US"/>
        </w:rPr>
        <w:t>colour</w:t>
      </w:r>
      <w:proofErr w:type="spellEnd"/>
      <w:r w:rsidRPr="00474E09">
        <w:rPr>
          <w:rFonts w:ascii="Arial" w:hAnsi="Arial" w:cs="Arial"/>
          <w:color w:val="212121"/>
          <w:sz w:val="22"/>
          <w:szCs w:val="22"/>
          <w:lang w:val="en-US"/>
        </w:rPr>
        <w:t xml:space="preserve"> progressions, contrasts and fleeting things. Elements called upon to support real photographs, as in the triptych </w:t>
      </w:r>
      <w:r w:rsidRPr="00474E09">
        <w:rPr>
          <w:rStyle w:val="Accentuation"/>
          <w:rFonts w:ascii="Arial" w:hAnsi="Arial" w:cs="Arial"/>
          <w:color w:val="212121"/>
          <w:sz w:val="22"/>
          <w:szCs w:val="22"/>
          <w:lang w:val="en-US"/>
        </w:rPr>
        <w:t>Giornate</w:t>
      </w:r>
      <w:r w:rsidRPr="00474E09">
        <w:rPr>
          <w:rFonts w:ascii="Arial" w:hAnsi="Arial" w:cs="Arial"/>
          <w:color w:val="212121"/>
          <w:sz w:val="22"/>
          <w:szCs w:val="22"/>
          <w:lang w:val="en-US"/>
        </w:rPr>
        <w:t xml:space="preserve"> and in the pair </w:t>
      </w:r>
      <w:r w:rsidRPr="00474E09">
        <w:rPr>
          <w:rStyle w:val="Accentuation"/>
          <w:rFonts w:ascii="Arial" w:hAnsi="Arial" w:cs="Arial"/>
          <w:color w:val="212121"/>
          <w:sz w:val="22"/>
          <w:szCs w:val="22"/>
          <w:lang w:val="en-US"/>
        </w:rPr>
        <w:t>Trace</w:t>
      </w:r>
      <w:r w:rsidRPr="00474E09">
        <w:rPr>
          <w:rFonts w:ascii="Arial" w:hAnsi="Arial" w:cs="Arial"/>
          <w:color w:val="212121"/>
          <w:sz w:val="22"/>
          <w:szCs w:val="22"/>
          <w:lang w:val="en-US"/>
        </w:rPr>
        <w:t xml:space="preserve">, or the photomontages that make up the </w:t>
      </w:r>
      <w:proofErr w:type="spellStart"/>
      <w:r w:rsidRPr="00474E09">
        <w:rPr>
          <w:rStyle w:val="Accentuation"/>
          <w:rFonts w:ascii="Arial" w:hAnsi="Arial" w:cs="Arial"/>
          <w:color w:val="212121"/>
          <w:sz w:val="22"/>
          <w:szCs w:val="22"/>
          <w:lang w:val="en-US"/>
        </w:rPr>
        <w:t>Monstre</w:t>
      </w:r>
      <w:proofErr w:type="spellEnd"/>
      <w:r w:rsidRPr="00474E09">
        <w:rPr>
          <w:rFonts w:ascii="Arial" w:hAnsi="Arial" w:cs="Arial"/>
          <w:color w:val="212121"/>
          <w:sz w:val="22"/>
          <w:szCs w:val="22"/>
          <w:lang w:val="en-US"/>
        </w:rPr>
        <w:t xml:space="preserve">. A single title brings together these technically kindred portraits and offers us their interpretive key. Nothing is accidental, but rather a precise poetic path, an ironic yet also aggressive poetics, concealed within the apparent calm of cool chromatic tones. Portraits are symbols, enunciations, declarations of a presence, the affirmation of </w:t>
      </w:r>
      <w:r w:rsidRPr="00474E09">
        <w:rPr>
          <w:rFonts w:ascii="Arial" w:hAnsi="Arial" w:cs="Arial"/>
          <w:i/>
          <w:iCs/>
          <w:color w:val="212121"/>
          <w:sz w:val="22"/>
          <w:szCs w:val="22"/>
          <w:lang w:val="en-US"/>
        </w:rPr>
        <w:t>status</w:t>
      </w:r>
      <w:r w:rsidRPr="00474E09">
        <w:rPr>
          <w:rFonts w:ascii="Arial" w:hAnsi="Arial" w:cs="Arial"/>
          <w:color w:val="212121"/>
          <w:sz w:val="22"/>
          <w:szCs w:val="22"/>
          <w:lang w:val="en-US"/>
        </w:rPr>
        <w:t xml:space="preserve"> and existence. In this </w:t>
      </w:r>
      <w:proofErr w:type="spellStart"/>
      <w:r w:rsidRPr="00474E09">
        <w:rPr>
          <w:rFonts w:ascii="Arial" w:hAnsi="Arial" w:cs="Arial"/>
          <w:i/>
          <w:iCs/>
          <w:color w:val="212121"/>
          <w:sz w:val="22"/>
          <w:szCs w:val="22"/>
          <w:lang w:val="en-US"/>
        </w:rPr>
        <w:t>Rappresentazione</w:t>
      </w:r>
      <w:proofErr w:type="spellEnd"/>
      <w:r w:rsidRPr="00474E09">
        <w:rPr>
          <w:rFonts w:ascii="Arial" w:hAnsi="Arial" w:cs="Arial"/>
          <w:i/>
          <w:iCs/>
          <w:color w:val="212121"/>
          <w:sz w:val="22"/>
          <w:szCs w:val="22"/>
          <w:lang w:val="en-US"/>
        </w:rPr>
        <w:t xml:space="preserve"> </w:t>
      </w:r>
      <w:proofErr w:type="spellStart"/>
      <w:r w:rsidRPr="00474E09">
        <w:rPr>
          <w:rFonts w:ascii="Arial" w:hAnsi="Arial" w:cs="Arial"/>
          <w:i/>
          <w:iCs/>
          <w:color w:val="212121"/>
          <w:sz w:val="22"/>
          <w:szCs w:val="22"/>
          <w:lang w:val="en-US"/>
        </w:rPr>
        <w:t>anonima</w:t>
      </w:r>
      <w:proofErr w:type="spellEnd"/>
      <w:r w:rsidRPr="00474E09">
        <w:rPr>
          <w:rFonts w:ascii="Arial" w:hAnsi="Arial" w:cs="Arial"/>
          <w:color w:val="212121"/>
          <w:sz w:val="22"/>
          <w:szCs w:val="22"/>
          <w:lang w:val="en-US"/>
        </w:rPr>
        <w:t xml:space="preserve"> exhibition by Clément Mitéran, portraits become a </w:t>
      </w:r>
      <w:proofErr w:type="spellStart"/>
      <w:r w:rsidRPr="00474E09">
        <w:rPr>
          <w:rFonts w:ascii="Arial" w:hAnsi="Arial" w:cs="Arial"/>
          <w:color w:val="212121"/>
          <w:sz w:val="22"/>
          <w:szCs w:val="22"/>
          <w:lang w:val="en-US"/>
        </w:rPr>
        <w:t>paradoxal</w:t>
      </w:r>
      <w:proofErr w:type="spellEnd"/>
      <w:r w:rsidRPr="00474E09">
        <w:rPr>
          <w:rFonts w:ascii="Arial" w:hAnsi="Arial" w:cs="Arial"/>
          <w:color w:val="212121"/>
          <w:sz w:val="22"/>
          <w:szCs w:val="22"/>
          <w:lang w:val="en-US"/>
        </w:rPr>
        <w:t xml:space="preserve"> metaphor of a fragile position, a veiled denunciation of a precarious condition which is underlined by the </w:t>
      </w:r>
      <w:r w:rsidRPr="00474E09">
        <w:rPr>
          <w:rFonts w:ascii="Arial" w:hAnsi="Arial" w:cs="Arial"/>
          <w:i/>
          <w:iCs/>
          <w:color w:val="212121"/>
          <w:sz w:val="22"/>
          <w:szCs w:val="22"/>
          <w:lang w:val="en-US"/>
        </w:rPr>
        <w:t>Simulacrum</w:t>
      </w:r>
      <w:r w:rsidRPr="00474E09">
        <w:rPr>
          <w:rFonts w:ascii="Arial" w:hAnsi="Arial" w:cs="Arial"/>
          <w:color w:val="212121"/>
          <w:sz w:val="22"/>
          <w:szCs w:val="22"/>
          <w:lang w:val="en-US"/>
        </w:rPr>
        <w:t xml:space="preserve">, </w:t>
      </w:r>
      <w:proofErr w:type="gramStart"/>
      <w:r w:rsidRPr="00474E09">
        <w:rPr>
          <w:rFonts w:ascii="Arial" w:hAnsi="Arial" w:cs="Arial"/>
          <w:color w:val="212121"/>
          <w:sz w:val="22"/>
          <w:szCs w:val="22"/>
          <w:lang w:val="en-US"/>
        </w:rPr>
        <w:t>through the use of</w:t>
      </w:r>
      <w:proofErr w:type="gramEnd"/>
      <w:r w:rsidRPr="00474E09">
        <w:rPr>
          <w:rFonts w:ascii="Arial" w:hAnsi="Arial" w:cs="Arial"/>
          <w:color w:val="212121"/>
          <w:sz w:val="22"/>
          <w:szCs w:val="22"/>
          <w:lang w:val="en-US"/>
        </w:rPr>
        <w:t xml:space="preserve"> precious and white materials. It is an ironic representation of giving up, of the renunciation to create art.</w:t>
      </w:r>
    </w:p>
    <w:p w14:paraId="6778FCFE" w14:textId="77777777" w:rsidR="009A545C" w:rsidRPr="0067770B" w:rsidRDefault="009A545C">
      <w:pPr>
        <w:spacing w:after="200" w:line="276" w:lineRule="auto"/>
        <w:rPr>
          <w:rFonts w:ascii="Arial" w:eastAsia="Calibri" w:hAnsi="Arial" w:cs="Arial"/>
          <w:sz w:val="28"/>
          <w:szCs w:val="28"/>
        </w:rPr>
      </w:pPr>
    </w:p>
    <w:sectPr w:rsidR="009A545C" w:rsidRPr="0067770B" w:rsidSect="00167D63">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905D8" w14:textId="77777777" w:rsidR="00112AA5" w:rsidRDefault="00112AA5" w:rsidP="00D61D10">
      <w:pPr>
        <w:spacing w:after="0" w:line="240" w:lineRule="auto"/>
      </w:pPr>
      <w:r>
        <w:separator/>
      </w:r>
    </w:p>
  </w:endnote>
  <w:endnote w:type="continuationSeparator" w:id="0">
    <w:p w14:paraId="675BB14E" w14:textId="77777777" w:rsidR="00112AA5" w:rsidRDefault="00112AA5" w:rsidP="00D6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8952"/>
      <w:docPartObj>
        <w:docPartGallery w:val="Page Numbers (Bottom of Page)"/>
        <w:docPartUnique/>
      </w:docPartObj>
    </w:sdtPr>
    <w:sdtContent>
      <w:p w14:paraId="69D80A45" w14:textId="77777777" w:rsidR="00D61D10" w:rsidRDefault="00321F00">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200EDE86" w14:textId="77777777" w:rsidR="00D61D10" w:rsidRDefault="00D61D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5DD5" w14:textId="77777777" w:rsidR="00112AA5" w:rsidRDefault="00112AA5" w:rsidP="00D61D10">
      <w:pPr>
        <w:spacing w:after="0" w:line="240" w:lineRule="auto"/>
      </w:pPr>
      <w:r>
        <w:separator/>
      </w:r>
    </w:p>
  </w:footnote>
  <w:footnote w:type="continuationSeparator" w:id="0">
    <w:p w14:paraId="2C7B5D08" w14:textId="77777777" w:rsidR="00112AA5" w:rsidRDefault="00112AA5" w:rsidP="00D61D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5C"/>
    <w:rsid w:val="000633E6"/>
    <w:rsid w:val="000C482E"/>
    <w:rsid w:val="000E1886"/>
    <w:rsid w:val="00112AA5"/>
    <w:rsid w:val="00167D63"/>
    <w:rsid w:val="0017632B"/>
    <w:rsid w:val="001C4738"/>
    <w:rsid w:val="00321F00"/>
    <w:rsid w:val="00367C9B"/>
    <w:rsid w:val="003B07ED"/>
    <w:rsid w:val="003E0885"/>
    <w:rsid w:val="003F17A1"/>
    <w:rsid w:val="00414453"/>
    <w:rsid w:val="00474E09"/>
    <w:rsid w:val="004763E4"/>
    <w:rsid w:val="004A0DE9"/>
    <w:rsid w:val="0052638E"/>
    <w:rsid w:val="00584B04"/>
    <w:rsid w:val="005E2CAB"/>
    <w:rsid w:val="005F20BB"/>
    <w:rsid w:val="0067770B"/>
    <w:rsid w:val="006938FA"/>
    <w:rsid w:val="006E4D94"/>
    <w:rsid w:val="00741E20"/>
    <w:rsid w:val="007E5AC2"/>
    <w:rsid w:val="008109E6"/>
    <w:rsid w:val="00860DD5"/>
    <w:rsid w:val="00861A97"/>
    <w:rsid w:val="00934E19"/>
    <w:rsid w:val="00970E3B"/>
    <w:rsid w:val="009A545C"/>
    <w:rsid w:val="009D4876"/>
    <w:rsid w:val="009D6376"/>
    <w:rsid w:val="00A45E10"/>
    <w:rsid w:val="00A96371"/>
    <w:rsid w:val="00B01737"/>
    <w:rsid w:val="00B2740A"/>
    <w:rsid w:val="00B94D0D"/>
    <w:rsid w:val="00C30CBE"/>
    <w:rsid w:val="00CB25FA"/>
    <w:rsid w:val="00D61D10"/>
    <w:rsid w:val="00D70B65"/>
    <w:rsid w:val="00D80412"/>
    <w:rsid w:val="00DD007D"/>
    <w:rsid w:val="00E92F21"/>
    <w:rsid w:val="00EE5724"/>
    <w:rsid w:val="00EF253D"/>
    <w:rsid w:val="00F04C68"/>
    <w:rsid w:val="00F565FD"/>
    <w:rsid w:val="00FF6C3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3C4C"/>
  <w15:docId w15:val="{B5C41683-E506-48BF-AA41-03BEB055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D63"/>
  </w:style>
  <w:style w:type="paragraph" w:styleId="Titre1">
    <w:name w:val="heading 1"/>
    <w:basedOn w:val="Normal"/>
    <w:next w:val="Normal"/>
    <w:link w:val="Titre1Car"/>
    <w:uiPriority w:val="9"/>
    <w:qFormat/>
    <w:rsid w:val="0067770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61D10"/>
    <w:pPr>
      <w:tabs>
        <w:tab w:val="center" w:pos="4819"/>
        <w:tab w:val="right" w:pos="9638"/>
      </w:tabs>
      <w:spacing w:after="0" w:line="240" w:lineRule="auto"/>
    </w:pPr>
  </w:style>
  <w:style w:type="character" w:customStyle="1" w:styleId="En-tteCar">
    <w:name w:val="En-tête Car"/>
    <w:basedOn w:val="Policepardfaut"/>
    <w:link w:val="En-tte"/>
    <w:uiPriority w:val="99"/>
    <w:semiHidden/>
    <w:rsid w:val="00D61D10"/>
  </w:style>
  <w:style w:type="paragraph" w:styleId="Pieddepage">
    <w:name w:val="footer"/>
    <w:basedOn w:val="Normal"/>
    <w:link w:val="PieddepageCar"/>
    <w:uiPriority w:val="99"/>
    <w:unhideWhenUsed/>
    <w:rsid w:val="00D61D10"/>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D61D10"/>
  </w:style>
  <w:style w:type="character" w:customStyle="1" w:styleId="Titre1Car">
    <w:name w:val="Titre 1 Car"/>
    <w:basedOn w:val="Policepardfaut"/>
    <w:link w:val="Titre1"/>
    <w:uiPriority w:val="9"/>
    <w:rsid w:val="0067770B"/>
    <w:rPr>
      <w:rFonts w:asciiTheme="majorHAnsi" w:eastAsiaTheme="majorEastAsia" w:hAnsiTheme="majorHAnsi" w:cstheme="majorBidi"/>
      <w:b/>
      <w:bCs/>
      <w:color w:val="2E74B5" w:themeColor="accent1" w:themeShade="BF"/>
      <w:sz w:val="28"/>
      <w:szCs w:val="28"/>
    </w:rPr>
  </w:style>
  <w:style w:type="paragraph" w:styleId="Sansinterligne">
    <w:name w:val="No Spacing"/>
    <w:uiPriority w:val="1"/>
    <w:qFormat/>
    <w:rsid w:val="0067770B"/>
    <w:pPr>
      <w:spacing w:after="0" w:line="240" w:lineRule="auto"/>
    </w:pPr>
  </w:style>
  <w:style w:type="paragraph" w:styleId="NormalWeb">
    <w:name w:val="Normal (Web)"/>
    <w:basedOn w:val="Normal"/>
    <w:uiPriority w:val="99"/>
    <w:semiHidden/>
    <w:unhideWhenUsed/>
    <w:rsid w:val="00474E09"/>
    <w:pPr>
      <w:spacing w:before="100" w:beforeAutospacing="1" w:after="119"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474E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905A2-C371-4D63-9DB4-0363E6325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1164</Words>
  <Characters>6404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Fiori</dc:creator>
  <cp:lastModifiedBy>clément Mitéran</cp:lastModifiedBy>
  <cp:revision>2</cp:revision>
  <dcterms:created xsi:type="dcterms:W3CDTF">2025-12-05T16:14:00Z</dcterms:created>
  <dcterms:modified xsi:type="dcterms:W3CDTF">2025-12-05T16:14:00Z</dcterms:modified>
</cp:coreProperties>
</file>